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EF" w:rsidRDefault="00246818" w:rsidP="00246818">
      <w:pPr>
        <w:rPr>
          <w:color w:val="5C5C5C"/>
        </w:rPr>
      </w:pPr>
      <w:r w:rsidRPr="00D53AC4">
        <w:t>ABSTRACT. Tovar M, Datta S, Saunders M, Wingfield T, Valencia T, Montoya R, Valencia A, Evans C.</w:t>
      </w:r>
      <w:r w:rsidRPr="00D53AC4">
        <w:br/>
      </w:r>
      <w:r w:rsidRPr="00D53AC4">
        <w:rPr>
          <w:u w:val="single"/>
        </w:rPr>
        <w:t>La universalización de la prueba rápida de TB-MDR se asocia con una disminución de la mortalidad,Discusión de póster PD-876-14, 14 de octubre de 2017.</w:t>
      </w:r>
      <w:r w:rsidRPr="00D53AC4">
        <w:br/>
        <w:t>In Proceedings of the 48th World Conference on Lung Health of the International Union Against Tuberculosis and Lung Disease (The Union): 11-14 October 2017; Guadalajara, Mexico.</w:t>
      </w:r>
      <w:r w:rsidRPr="00D53AC4">
        <w:br/>
      </w:r>
      <w:r w:rsidRPr="00D53AC4">
        <w:rPr>
          <w:i/>
        </w:rPr>
        <w:t>International Journal of Tuberculosis and Lung Disease</w:t>
      </w:r>
      <w:r w:rsidRPr="00D53AC4">
        <w:t> 2017;21(11 Suppl 2):S384-385.</w:t>
      </w:r>
      <w:r w:rsidRPr="00D53AC4">
        <w:br/>
        <w:t>Open access:</w:t>
      </w:r>
      <w:r>
        <w:rPr>
          <w:rFonts w:ascii="Arial" w:hAnsi="Arial" w:cs="Arial"/>
          <w:color w:val="5C5C5C"/>
          <w:sz w:val="21"/>
          <w:szCs w:val="21"/>
          <w:shd w:val="clear" w:color="auto" w:fill="FFFFFF"/>
        </w:rPr>
        <w:t> </w:t>
      </w:r>
      <w:hyperlink r:id="rId5" w:history="1">
        <w:r w:rsidRPr="005A4D8F">
          <w:t>https://www.theunion.org/what-we-do/journals/ijtld/body/TheUnion2017_Abstracts_Web.pdf</w:t>
        </w:r>
      </w:hyperlink>
    </w:p>
    <w:p w:rsidR="00246818" w:rsidRDefault="005A4D8F" w:rsidP="005A4D8F">
      <w:pPr>
        <w:jc w:val="both"/>
      </w:pPr>
      <w:r w:rsidRPr="00246818">
        <w:rPr>
          <w:b/>
        </w:rPr>
        <w:t>Antecedentes:</w:t>
      </w:r>
      <w:r>
        <w:rPr>
          <w:b/>
        </w:rPr>
        <w:t xml:space="preserve"> </w:t>
      </w:r>
      <w:r w:rsidR="00246818" w:rsidRPr="00D53AC4">
        <w:t>Tuberculosis resistente a múltiples fármacos (MDRTB)</w:t>
      </w:r>
      <w:r w:rsidR="00D53AC4">
        <w:t xml:space="preserve"> </w:t>
      </w:r>
      <w:r w:rsidR="00246818" w:rsidRPr="00D53AC4">
        <w:t>es un desafío para el control de la tuberculosis Pruebas rápidas de TB-MDR,</w:t>
      </w:r>
      <w:r w:rsidR="00D53AC4">
        <w:t xml:space="preserve"> </w:t>
      </w:r>
      <w:r w:rsidR="00246818" w:rsidRPr="00D53AC4">
        <w:t>prueba molecular en el</w:t>
      </w:r>
      <w:r w:rsidR="00362F7C" w:rsidRPr="00D53AC4">
        <w:t xml:space="preserve"> mismo día y universalización.</w:t>
      </w:r>
      <w:r>
        <w:t xml:space="preserve"> </w:t>
      </w:r>
      <w:r w:rsidR="00246818" w:rsidRPr="00D53AC4">
        <w:t>Se recomiendan pruebas de TB-MDR pero tienen incertidumbre</w:t>
      </w:r>
      <w:r w:rsidR="00362F7C" w:rsidRPr="00D53AC4">
        <w:t xml:space="preserve"> </w:t>
      </w:r>
      <w:r w:rsidR="00246818" w:rsidRPr="00D53AC4">
        <w:t>efectos sobre la atención al paciente en condiciones operativas.</w:t>
      </w:r>
      <w:r w:rsidR="00362F7C" w:rsidRPr="00D53AC4">
        <w:t xml:space="preserve"> </w:t>
      </w:r>
      <w:r w:rsidR="00246818" w:rsidRPr="00D53AC4">
        <w:t>En</w:t>
      </w:r>
      <w:r w:rsidR="00362F7C" w:rsidRPr="00D53AC4">
        <w:t xml:space="preserve"> </w:t>
      </w:r>
      <w:r w:rsidR="00246818" w:rsidRPr="00D53AC4">
        <w:t>Perú antes de 2008, la mayoría de los pacientes eran elegibles para una susceptibilidad a los medicamentos</w:t>
      </w:r>
      <w:r w:rsidR="00362F7C" w:rsidRPr="00D53AC4">
        <w:t xml:space="preserve"> </w:t>
      </w:r>
      <w:r w:rsidR="00246818" w:rsidRPr="00D53AC4">
        <w:t>prueba solo después de un mal resultado clínico</w:t>
      </w:r>
      <w:r w:rsidR="00362F7C" w:rsidRPr="00D53AC4">
        <w:t xml:space="preserve"> </w:t>
      </w:r>
      <w:r w:rsidR="00246818" w:rsidRPr="00D53AC4">
        <w:t>(fracaso, abstinencia o recaída) al tratamiento farmacológico de primera línea.</w:t>
      </w:r>
      <w:r w:rsidR="00D53AC4">
        <w:t xml:space="preserve"> </w:t>
      </w:r>
      <w:r w:rsidR="00246818" w:rsidRPr="00D53AC4">
        <w:t>En 2008, se realizaron pruebas rápidas de susceptibilidad a fármacos fenotípicos</w:t>
      </w:r>
      <w:r w:rsidR="00246818" w:rsidRPr="00D53AC4">
        <w:br/>
        <w:t>implementado universalmente en el Perú.</w:t>
      </w:r>
    </w:p>
    <w:p w:rsidR="00246818" w:rsidRDefault="005A4D8F" w:rsidP="005A4D8F">
      <w:pPr>
        <w:jc w:val="both"/>
      </w:pPr>
      <w:r w:rsidRPr="00362F7C">
        <w:rPr>
          <w:b/>
        </w:rPr>
        <w:t>Objetivo:</w:t>
      </w:r>
      <w:r>
        <w:rPr>
          <w:b/>
        </w:rPr>
        <w:t xml:space="preserve"> </w:t>
      </w:r>
      <w:r w:rsidR="00246818" w:rsidRPr="00D53AC4">
        <w:t>Estudiar si la universalización de la rápida</w:t>
      </w:r>
      <w:r w:rsidR="00B414CB" w:rsidRPr="00D53AC4">
        <w:t xml:space="preserve">. </w:t>
      </w:r>
      <w:r w:rsidR="00246818" w:rsidRPr="00D53AC4">
        <w:t>La prueba de TB-MDR se asocia con una disminución de TB-MDR</w:t>
      </w:r>
      <w:r w:rsidR="00B414CB" w:rsidRPr="00D53AC4">
        <w:t xml:space="preserve"> mortalidad</w:t>
      </w:r>
      <w:r w:rsidR="00246818" w:rsidRPr="00D53AC4">
        <w:t>.</w:t>
      </w:r>
    </w:p>
    <w:p w:rsidR="00246818" w:rsidRDefault="005A4D8F" w:rsidP="005A4D8F">
      <w:pPr>
        <w:jc w:val="both"/>
      </w:pPr>
      <w:r w:rsidRPr="00246818">
        <w:rPr>
          <w:b/>
        </w:rPr>
        <w:t>Métodos:</w:t>
      </w:r>
      <w:r>
        <w:rPr>
          <w:b/>
        </w:rPr>
        <w:t xml:space="preserve"> </w:t>
      </w:r>
      <w:r w:rsidR="00246818" w:rsidRPr="00D53AC4">
        <w:t>De 2002 a 2015, todos los pacientes que comienzan con TB</w:t>
      </w:r>
      <w:r w:rsidR="00DC697C" w:rsidRPr="00D53AC4">
        <w:t xml:space="preserve"> </w:t>
      </w:r>
      <w:r w:rsidR="00246818" w:rsidRPr="00D53AC4">
        <w:t>terapia en 16 puestos de salud en barrios marginales del norte de Lima,</w:t>
      </w:r>
      <w:r w:rsidR="00DC697C" w:rsidRPr="00D53AC4">
        <w:t xml:space="preserve"> </w:t>
      </w:r>
      <w:r w:rsidR="00246818" w:rsidRPr="00D53AC4">
        <w:t>Perú, fueron invitados a dar su consentimiento para participar en este estudio.</w:t>
      </w:r>
      <w:r w:rsidR="00DC697C" w:rsidRPr="00D53AC4">
        <w:t xml:space="preserve"> </w:t>
      </w:r>
      <w:r w:rsidR="00246818" w:rsidRPr="00D53AC4">
        <w:t>Registramos la estrategia utilizada para detectar MDR-TB</w:t>
      </w:r>
      <w:r w:rsidR="00DC697C" w:rsidRPr="00D53AC4">
        <w:t xml:space="preserve"> </w:t>
      </w:r>
      <w:r w:rsidR="00246818" w:rsidRPr="00D53AC4">
        <w:t>y mortalidad. Según las directrices nacionales, en 2002</w:t>
      </w:r>
      <w:r w:rsidR="00DC697C" w:rsidRPr="00D53AC4">
        <w:t xml:space="preserve"> </w:t>
      </w:r>
      <w:r w:rsidR="00246818" w:rsidRPr="00D53AC4">
        <w:t>solo los pacientes con TB con factores de riesgo conocidos de TB-MDR tenían</w:t>
      </w:r>
      <w:r w:rsidR="00DC697C" w:rsidRPr="00D53AC4">
        <w:t xml:space="preserve"> </w:t>
      </w:r>
      <w:r w:rsidR="00246818" w:rsidRPr="00D53AC4">
        <w:t>Prueba de MDR-TB por las proporciones indirectas de la placa de agar</w:t>
      </w:r>
      <w:r w:rsidR="00DC697C" w:rsidRPr="00D53AC4">
        <w:t xml:space="preserve"> </w:t>
      </w:r>
      <w:r w:rsidR="00246818" w:rsidRPr="00D53AC4">
        <w:t>ensayo, que generalmente tomó meses. Además microscópico</w:t>
      </w:r>
      <w:r w:rsidR="00DC697C" w:rsidRPr="00D53AC4">
        <w:t xml:space="preserve"> </w:t>
      </w:r>
      <w:r w:rsidR="00246818" w:rsidRPr="00D53AC4">
        <w:t>observación de pruebas de susceptibilidad a medicamentos (MODS)</w:t>
      </w:r>
      <w:r w:rsidR="00DC697C" w:rsidRPr="00D53AC4">
        <w:t xml:space="preserve"> </w:t>
      </w:r>
      <w:r w:rsidR="00246818" w:rsidRPr="00D53AC4">
        <w:t>se ofreció a todos los pacientes con tuberculosis comprobada en laboratorio,</w:t>
      </w:r>
      <w:r w:rsidR="00DC697C" w:rsidRPr="00D53AC4">
        <w:t xml:space="preserve"> </w:t>
      </w:r>
      <w:r w:rsidR="00246818" w:rsidRPr="00D53AC4">
        <w:t>que toma 5-21 días. Desde 2003-2007 esto fue proporcionado</w:t>
      </w:r>
      <w:r w:rsidR="00DC697C" w:rsidRPr="00D53AC4">
        <w:t xml:space="preserve"> </w:t>
      </w:r>
      <w:r w:rsidR="00246818" w:rsidRPr="00D53AC4">
        <w:t>por un proyecto de investigación y desde 2008 por nacional</w:t>
      </w:r>
      <w:r w:rsidR="00DC697C" w:rsidRPr="00D53AC4">
        <w:t xml:space="preserve"> </w:t>
      </w:r>
      <w:r w:rsidR="00246818" w:rsidRPr="00D53AC4">
        <w:t>servicios. Desde principios de 2014, un proyecto de investigación adicionalmente</w:t>
      </w:r>
      <w:r w:rsidR="00DC697C" w:rsidRPr="00D53AC4">
        <w:t xml:space="preserve"> </w:t>
      </w:r>
      <w:r w:rsidR="00246818" w:rsidRPr="00D53AC4">
        <w:t>ofreció a todos los pacientes la prueba Xpert MTB / RIF.</w:t>
      </w:r>
    </w:p>
    <w:p w:rsidR="00246818" w:rsidRDefault="005A4D8F" w:rsidP="005A4D8F">
      <w:pPr>
        <w:jc w:val="both"/>
      </w:pPr>
      <w:r w:rsidRPr="00246818">
        <w:rPr>
          <w:b/>
        </w:rPr>
        <w:t>Resultados:</w:t>
      </w:r>
      <w:r>
        <w:rPr>
          <w:b/>
        </w:rPr>
        <w:t xml:space="preserve"> </w:t>
      </w:r>
      <w:r w:rsidR="00246818" w:rsidRPr="00D53AC4">
        <w:t>Reclutamos 6820 pacientes pulmonares con tuberculosis</w:t>
      </w:r>
      <w:r w:rsidR="003D005A" w:rsidRPr="00D53AC4">
        <w:t xml:space="preserve"> </w:t>
      </w:r>
      <w:r w:rsidR="00246818" w:rsidRPr="00D53AC4">
        <w:t xml:space="preserve">y 259 de ellos fueron diagnosticados con MDR-TB. </w:t>
      </w:r>
      <w:r w:rsidR="003D005A" w:rsidRPr="00D53AC4">
        <w:t>P</w:t>
      </w:r>
      <w:r w:rsidR="00246818" w:rsidRPr="00D53AC4">
        <w:t>or</w:t>
      </w:r>
      <w:r w:rsidR="003D005A" w:rsidRPr="00D53AC4">
        <w:t xml:space="preserve"> </w:t>
      </w:r>
      <w:r w:rsidR="00246818" w:rsidRPr="00D53AC4">
        <w:t>de estos 259 pacientes, 47 nunca comenzaron la terapia de segunda línea apropiada. La proporción de pacientes con MDR-TB</w:t>
      </w:r>
      <w:r w:rsidR="00D53AC4">
        <w:t xml:space="preserve"> </w:t>
      </w:r>
      <w:r w:rsidR="00246818" w:rsidRPr="00D53AC4">
        <w:t>identificado por la estrategia de detección universal aumentó en</w:t>
      </w:r>
      <w:r w:rsidR="003D005A" w:rsidRPr="00D53AC4">
        <w:t xml:space="preserve"> </w:t>
      </w:r>
      <w:r w:rsidR="00246818" w:rsidRPr="00D53AC4">
        <w:t>el período 2014-2015 (33/36, 92%) en comparación 2002-2007 (23/83, 28%, p &lt;0.001) y 2008-2013 (104/140,</w:t>
      </w:r>
      <w:r w:rsidR="00D53AC4">
        <w:t xml:space="preserve"> </w:t>
      </w:r>
      <w:r w:rsidR="00246818" w:rsidRPr="00D53AC4">
        <w:t>74%, p = 0,03). Hubo una tendencia clínicamente relevante de</w:t>
      </w:r>
      <w:r w:rsidR="003D005A" w:rsidRPr="00D53AC4">
        <w:t xml:space="preserve"> </w:t>
      </w:r>
      <w:r w:rsidR="00246818" w:rsidRPr="00D53AC4">
        <w:t>disminución de la mortalidad entre pacientes con MDR-TB, como</w:t>
      </w:r>
      <w:r w:rsidR="003D005A" w:rsidRPr="00D53AC4">
        <w:t xml:space="preserve"> </w:t>
      </w:r>
      <w:r w:rsidR="00246818" w:rsidRPr="00D53AC4">
        <w:t>se muestra en la figura.</w:t>
      </w:r>
    </w:p>
    <w:p w:rsidR="00246818" w:rsidRDefault="005A4D8F" w:rsidP="005A4D8F">
      <w:pPr>
        <w:jc w:val="both"/>
      </w:pPr>
      <w:r w:rsidRPr="00246818">
        <w:rPr>
          <w:b/>
        </w:rPr>
        <w:t>Conclusiones: </w:t>
      </w:r>
      <w:r w:rsidR="00246818" w:rsidRPr="00D53AC4">
        <w:t>La universalización de la TB-MDR rápida</w:t>
      </w:r>
      <w:r w:rsidR="003D005A" w:rsidRPr="00D53AC4">
        <w:t xml:space="preserve">, </w:t>
      </w:r>
      <w:r w:rsidR="00246818" w:rsidRPr="00D53AC4">
        <w:t>pruebas y la implementación</w:t>
      </w:r>
      <w:r w:rsidR="003D005A" w:rsidRPr="00D53AC4">
        <w:t xml:space="preserve">. En </w:t>
      </w:r>
      <w:r w:rsidR="00246818" w:rsidRPr="00D53AC4">
        <w:t>el mismo día prueba</w:t>
      </w:r>
      <w:r w:rsidR="003D005A" w:rsidRPr="00D53AC4">
        <w:t xml:space="preserve"> molecular</w:t>
      </w:r>
      <w:r w:rsidR="00246818" w:rsidRPr="00D53AC4">
        <w:t xml:space="preserve"> de susceptibilidad a rifampicina, en asociación con</w:t>
      </w:r>
      <w:r w:rsidR="003D005A" w:rsidRPr="00D53AC4">
        <w:t xml:space="preserve"> </w:t>
      </w:r>
      <w:r>
        <w:t>f</w:t>
      </w:r>
      <w:r w:rsidR="00246818" w:rsidRPr="00D53AC4">
        <w:t>ortalecimiento del programa nacional peruano de TB</w:t>
      </w:r>
      <w:r w:rsidR="003D005A" w:rsidRPr="00D53AC4">
        <w:t>, tendió</w:t>
      </w:r>
      <w:r w:rsidR="00246818" w:rsidRPr="00D53AC4">
        <w:t xml:space="preserve"> a disminuir la mortalidad por TB-MDR.</w:t>
      </w:r>
      <w:bookmarkStart w:id="0" w:name="_GoBack"/>
      <w:bookmarkEnd w:id="0"/>
    </w:p>
    <w:sectPr w:rsidR="002468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18"/>
    <w:rsid w:val="00246818"/>
    <w:rsid w:val="00362F7C"/>
    <w:rsid w:val="003D005A"/>
    <w:rsid w:val="003D2186"/>
    <w:rsid w:val="005A4D8F"/>
    <w:rsid w:val="00805168"/>
    <w:rsid w:val="009308EF"/>
    <w:rsid w:val="00957C7D"/>
    <w:rsid w:val="00A73F1A"/>
    <w:rsid w:val="00B414CB"/>
    <w:rsid w:val="00D53AC4"/>
    <w:rsid w:val="00DC697C"/>
    <w:rsid w:val="00ED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246818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468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246818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468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2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6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7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81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7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49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49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3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553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58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8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43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149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93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499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441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9520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20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302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344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2772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6167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3311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9590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19976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32509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50618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34607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12551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28544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011593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6628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38244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31874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015700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48483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335268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467227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146011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444699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361217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6061824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6102333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916382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9777635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559307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2476330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5159781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7130983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61028376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57188872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53781780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213170272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39311727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96446055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25725874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52089737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35623180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heunion.org/what-we-do/journals/ijtld/body/TheUnion2017_Abstracts_We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19</cp:revision>
  <dcterms:created xsi:type="dcterms:W3CDTF">2020-04-21T00:57:00Z</dcterms:created>
  <dcterms:modified xsi:type="dcterms:W3CDTF">2020-05-01T02:49:00Z</dcterms:modified>
</cp:coreProperties>
</file>