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BF1BE" w14:textId="1CF05116" w:rsidR="001E4AA5" w:rsidRDefault="001E4AA5">
      <w:r w:rsidRPr="00A87207">
        <w:rPr>
          <w:rFonts w:cs="Arial"/>
          <w:shd w:val="clear" w:color="auto" w:fill="FFFFFF"/>
        </w:rPr>
        <w:t>Oeser CC, Escombe AR, Gilman RH, Friedland JS, Evans CA, Moore DA,</w:t>
      </w:r>
      <w:r w:rsidRPr="00A87207">
        <w:rPr>
          <w:rFonts w:cs="Arial"/>
        </w:rPr>
        <w:br/>
      </w:r>
      <w:r w:rsidRPr="00A87207">
        <w:rPr>
          <w:rFonts w:cs="Arial"/>
          <w:u w:val="single"/>
          <w:bdr w:val="none" w:sz="0" w:space="0" w:color="auto" w:frame="1"/>
          <w:shd w:val="clear" w:color="auto" w:fill="FFFFFF"/>
        </w:rPr>
        <w:t>¿La medicina tradicional utiliza esfuerzos para controlar la tuberculosis en el Perú urbano?</w:t>
      </w:r>
      <w:r w:rsidRPr="00A87207">
        <w:rPr>
          <w:rFonts w:cs="Arial"/>
        </w:rPr>
        <w:br/>
      </w:r>
      <w:r w:rsidRPr="001E4AA5">
        <w:rPr>
          <w:rStyle w:val="nfasis"/>
          <w:rFonts w:cs="Arial"/>
          <w:bdr w:val="none" w:sz="0" w:space="0" w:color="auto" w:frame="1"/>
          <w:shd w:val="clear" w:color="auto" w:fill="FFFFFF"/>
        </w:rPr>
        <w:t>American Journal of Tropical Medicine and Hygiene</w:t>
      </w:r>
      <w:r w:rsidRPr="001E4AA5">
        <w:rPr>
          <w:rFonts w:cs="Arial"/>
          <w:shd w:val="clear" w:color="auto" w:fill="FFFFFF"/>
        </w:rPr>
        <w:t> 2005;73(3):571-5.</w:t>
      </w:r>
      <w:r w:rsidRPr="001E4AA5">
        <w:rPr>
          <w:rFonts w:cs="Arial"/>
        </w:rPr>
        <w:br/>
      </w:r>
      <w:r w:rsidR="00A16190" w:rsidRPr="00A16190">
        <w:rPr>
          <w:rFonts w:cs="Arial"/>
          <w:shd w:val="clear" w:color="auto" w:fill="FFFFFF"/>
        </w:rPr>
        <w:t>Acceso abierto</w:t>
      </w:r>
      <w:r w:rsidRPr="001E4AA5">
        <w:rPr>
          <w:rFonts w:cs="Arial"/>
          <w:shd w:val="clear" w:color="auto" w:fill="FFFFFF"/>
        </w:rPr>
        <w:t>: </w:t>
      </w:r>
      <w:hyperlink r:id="rId4" w:history="1">
        <w:r w:rsidRPr="001E4AA5">
          <w:rPr>
            <w:rStyle w:val="Hipervnculo"/>
            <w:rFonts w:cs="Arial"/>
            <w:color w:val="auto"/>
            <w:bdr w:val="none" w:sz="0" w:space="0" w:color="auto" w:frame="1"/>
            <w:shd w:val="clear" w:color="auto" w:fill="FFFFFF"/>
          </w:rPr>
          <w:t>http://www.ncbi.nlm.nih.gov/pubmed/16172483</w:t>
        </w:r>
      </w:hyperlink>
    </w:p>
    <w:p w14:paraId="70B1D79D" w14:textId="71A99DF7" w:rsidR="003A4182" w:rsidRDefault="003A4182"/>
    <w:p w14:paraId="0698E30E" w14:textId="77777777" w:rsidR="003A4182" w:rsidRPr="00A87207" w:rsidRDefault="003A4182" w:rsidP="003A4182">
      <w:pPr>
        <w:rPr>
          <w:rFonts w:ascii="Arial" w:hAnsi="Arial" w:cs="Arial"/>
          <w:b/>
          <w:bCs/>
        </w:rPr>
      </w:pPr>
      <w:r w:rsidRPr="00A87207">
        <w:rPr>
          <w:rFonts w:ascii="Arial" w:hAnsi="Arial" w:cs="Arial"/>
          <w:b/>
          <w:bCs/>
        </w:rPr>
        <w:t>Resumen</w:t>
      </w:r>
    </w:p>
    <w:p w14:paraId="131DF75B" w14:textId="324B3BC5" w:rsidR="003A4182" w:rsidRPr="00A87207" w:rsidRDefault="003A4182" w:rsidP="003A4182">
      <w:pPr>
        <w:jc w:val="both"/>
      </w:pPr>
      <w:r w:rsidRPr="00A87207">
        <w:t>Décadas de disturbios sociales y políticos han contribuido a la urbanización de la población del Perú con la migración a gran escala de las comunidades rurales andinas y amazónicas a los barrios de tugurios superpoblados de Lima. Administramos un cuestionario de encuesta cara a cara a 116 pacientes con tuberculosis (TB) sospechada y comprobada en el norte de Lima para determinar en qué medida el uso de terapias tradicionales de las regiones indígenas persiste y el impacto de dicho uso en el control de la TB. El sesenta y tres</w:t>
      </w:r>
      <w:bookmarkStart w:id="0" w:name="_GoBack"/>
      <w:bookmarkEnd w:id="0"/>
      <w:r w:rsidRPr="00A87207">
        <w:t xml:space="preserve"> por ciento de los participantes informaron alguna forma de autotratamiento antes de su presentación al Programa Nacional de Tuberculosis; El 52% de ellos usaban remedios tradicionales. La duración de los síntomas fue mayor entre los usuarios de remedios personales que entre los no usuarios (mediana = 25 versus 15 días; P = 0.07) y entre aquellos que usaron exclusivamente remedios occidentales en lugar de los remedios tradicionales (mediana = 30 versus 15 días; P = 0.01). Por lo tanto, no encontramos evidencia de que el uso de remedios tradicionales tenga un efecto apreciable en el retraso del diagnóstico en Lima.</w:t>
      </w:r>
    </w:p>
    <w:sectPr w:rsidR="003A4182" w:rsidRPr="00A8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A5"/>
    <w:rsid w:val="001E4AA5"/>
    <w:rsid w:val="003A4182"/>
    <w:rsid w:val="00A16190"/>
    <w:rsid w:val="00A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BDE79"/>
  <w15:chartTrackingRefBased/>
  <w15:docId w15:val="{205A7F7D-8670-4431-83F3-2FBA6F88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E4AA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E4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pubmed/16172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4</cp:revision>
  <dcterms:created xsi:type="dcterms:W3CDTF">2020-06-02T09:50:00Z</dcterms:created>
  <dcterms:modified xsi:type="dcterms:W3CDTF">2020-06-04T01:02:00Z</dcterms:modified>
</cp:coreProperties>
</file>