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19E29" w14:textId="77777777" w:rsidR="00961C95" w:rsidRPr="00961C95" w:rsidRDefault="00961C95" w:rsidP="00961C95">
      <w:pPr>
        <w:spacing w:after="0"/>
        <w:rPr>
          <w:rFonts w:ascii="Calibri" w:hAnsi="Calibri" w:cs="Calibri"/>
        </w:rPr>
      </w:pPr>
      <w:r w:rsidRPr="0084319A">
        <w:rPr>
          <w:rFonts w:ascii="Calibri" w:hAnsi="Calibri" w:cs="Calibri"/>
          <w:lang w:val="en-GB"/>
        </w:rPr>
        <w:t>Acosta C, Baldwin M, Montoya R, Onifade D, Ford CM, Bayer AM, Gilman RH, Evans CA.</w:t>
      </w:r>
      <w:r w:rsidRPr="0084319A">
        <w:rPr>
          <w:rFonts w:ascii="Calibri" w:hAnsi="Calibri" w:cs="Calibri"/>
          <w:lang w:val="en-GB"/>
        </w:rPr>
        <w:br/>
      </w:r>
      <w:r w:rsidRPr="00961C95">
        <w:rPr>
          <w:rFonts w:ascii="Calibri" w:hAnsi="Calibri" w:cs="Calibri"/>
          <w:u w:val="single"/>
          <w:bdr w:val="none" w:sz="0" w:space="0" w:color="auto" w:frame="1"/>
        </w:rPr>
        <w:t>La estigmatización de la tuberculosis se asocia con la no adherencia al tratamiento en zonas empobrecidas del Perú</w:t>
      </w:r>
      <w:r w:rsidRPr="00961C95">
        <w:rPr>
          <w:rFonts w:ascii="Calibri" w:hAnsi="Calibri" w:cs="Calibri"/>
        </w:rPr>
        <w:br/>
        <w:t>Resumen de la presentación PC-95641-06, 6 de diciembre de 2009.</w:t>
      </w:r>
    </w:p>
    <w:p w14:paraId="0338A94B" w14:textId="6A585899" w:rsidR="00961C95" w:rsidRPr="0084319A" w:rsidRDefault="00961C95" w:rsidP="00961C95">
      <w:pPr>
        <w:spacing w:after="0"/>
        <w:rPr>
          <w:rFonts w:ascii="Calibri" w:hAnsi="Calibri" w:cs="Calibri"/>
          <w:lang w:val="en-GB"/>
        </w:rPr>
      </w:pPr>
      <w:r w:rsidRPr="00961C95">
        <w:rPr>
          <w:rFonts w:ascii="Calibri" w:hAnsi="Calibri" w:cs="Calibri"/>
        </w:rPr>
        <w:t>En Actas de la 40ª Conferencia Mundial sobre Salud Pulmonar de la Unión Internacional contra la Tuberculosis y las Enfermedades Pulmonares (La Unión): 3-7 de diciembre de 2009; Cancún México.</w:t>
      </w:r>
      <w:r w:rsidRPr="00961C95">
        <w:rPr>
          <w:rFonts w:ascii="Calibri" w:hAnsi="Calibri" w:cs="Calibri"/>
        </w:rPr>
        <w:br/>
      </w:r>
      <w:r w:rsidRPr="0084319A">
        <w:rPr>
          <w:rFonts w:ascii="Calibri" w:hAnsi="Calibri" w:cs="Calibri"/>
          <w:i/>
          <w:iCs/>
          <w:lang w:val="en-GB"/>
        </w:rPr>
        <w:t>International Journal of Tuberculosis and Lung Disease</w:t>
      </w:r>
      <w:r w:rsidRPr="0084319A">
        <w:rPr>
          <w:rStyle w:val="nfasis"/>
          <w:rFonts w:ascii="Calibri" w:hAnsi="Calibri" w:cs="Calibri"/>
          <w:i/>
          <w:iCs/>
          <w:sz w:val="22"/>
          <w:bdr w:val="none" w:sz="0" w:space="0" w:color="auto" w:frame="1"/>
          <w:lang w:val="en-GB"/>
        </w:rPr>
        <w:t xml:space="preserve"> </w:t>
      </w:r>
      <w:r w:rsidRPr="0084319A">
        <w:rPr>
          <w:rFonts w:ascii="Calibri" w:hAnsi="Calibri" w:cs="Calibri"/>
          <w:lang w:val="en-GB"/>
        </w:rPr>
        <w:t>2009</w:t>
      </w:r>
      <w:bookmarkStart w:id="0" w:name="_GoBack"/>
      <w:bookmarkEnd w:id="0"/>
      <w:r w:rsidR="0084319A" w:rsidRPr="0084319A">
        <w:rPr>
          <w:rFonts w:ascii="Calibri" w:hAnsi="Calibri" w:cs="Calibri"/>
          <w:lang w:val="en-GB"/>
        </w:rPr>
        <w:t>; 13</w:t>
      </w:r>
      <w:r w:rsidRPr="0084319A">
        <w:rPr>
          <w:rFonts w:ascii="Calibri" w:hAnsi="Calibri" w:cs="Calibri"/>
          <w:lang w:val="en-GB"/>
        </w:rPr>
        <w:t xml:space="preserve">(12 </w:t>
      </w:r>
      <w:proofErr w:type="spellStart"/>
      <w:r w:rsidRPr="0084319A">
        <w:rPr>
          <w:rFonts w:ascii="Calibri" w:hAnsi="Calibri" w:cs="Calibri"/>
          <w:lang w:val="en-GB"/>
        </w:rPr>
        <w:t>Suppl</w:t>
      </w:r>
      <w:proofErr w:type="spellEnd"/>
      <w:r w:rsidRPr="0084319A">
        <w:rPr>
          <w:rFonts w:ascii="Calibri" w:hAnsi="Calibri" w:cs="Calibri"/>
          <w:lang w:val="en-GB"/>
        </w:rPr>
        <w:t xml:space="preserve"> 1):S193.</w:t>
      </w:r>
      <w:r w:rsidRPr="0084319A">
        <w:rPr>
          <w:rFonts w:ascii="Calibri" w:hAnsi="Calibri" w:cs="Calibri"/>
          <w:lang w:val="en-GB"/>
        </w:rPr>
        <w:br/>
        <w:t>Acceso abierto: </w:t>
      </w:r>
      <w:hyperlink r:id="rId4" w:history="1">
        <w:r w:rsidRPr="0084319A">
          <w:rPr>
            <w:rStyle w:val="Hipervnculo"/>
            <w:rFonts w:ascii="Calibri" w:hAnsi="Calibri" w:cs="Calibri"/>
            <w:bdr w:val="none" w:sz="0" w:space="0" w:color="auto" w:frame="1"/>
            <w:lang w:val="en-GB"/>
          </w:rPr>
          <w:t>https://www.theunion.org/what-we-do/journals/ijtld/body/ABSTRACT_BOOK_2009_Web.pdf</w:t>
        </w:r>
      </w:hyperlink>
    </w:p>
    <w:p w14:paraId="648F0E3B" w14:textId="5F21DAFA" w:rsidR="00961C95" w:rsidRPr="0084319A" w:rsidRDefault="00961C95" w:rsidP="00961C95">
      <w:pPr>
        <w:spacing w:after="0"/>
        <w:rPr>
          <w:rFonts w:ascii="Calibri" w:hAnsi="Calibri" w:cs="Calibri"/>
          <w:lang w:val="en-GB"/>
        </w:rPr>
      </w:pPr>
    </w:p>
    <w:p w14:paraId="30DA9817" w14:textId="4D097A14" w:rsidR="00961C95" w:rsidRPr="0084319A" w:rsidRDefault="00961C95" w:rsidP="00961C95">
      <w:pPr>
        <w:spacing w:after="0"/>
        <w:jc w:val="both"/>
        <w:rPr>
          <w:rFonts w:ascii="Calibri" w:hAnsi="Calibri" w:cs="Calibri"/>
          <w:lang w:val="en-GB"/>
        </w:rPr>
      </w:pPr>
    </w:p>
    <w:p w14:paraId="1D4CE262" w14:textId="5584CAB8" w:rsidR="00961C95" w:rsidRPr="00961C95" w:rsidRDefault="00961C95" w:rsidP="00961C95">
      <w:pPr>
        <w:spacing w:after="0"/>
        <w:jc w:val="both"/>
        <w:rPr>
          <w:rFonts w:ascii="Calibri" w:hAnsi="Calibri" w:cs="Calibri"/>
        </w:rPr>
      </w:pPr>
      <w:r w:rsidRPr="00961C95">
        <w:rPr>
          <w:rFonts w:ascii="Arial" w:hAnsi="Arial" w:cs="Arial"/>
          <w:b/>
          <w:bCs/>
        </w:rPr>
        <w:t>Antecedentes:</w:t>
      </w:r>
      <w:r w:rsidRPr="00961C95">
        <w:rPr>
          <w:rFonts w:ascii="Calibri" w:hAnsi="Calibri" w:cs="Calibri"/>
        </w:rPr>
        <w:t xml:space="preserve"> </w:t>
      </w:r>
      <w:r>
        <w:rPr>
          <w:rFonts w:ascii="Calibri" w:hAnsi="Calibri" w:cs="Calibri"/>
        </w:rPr>
        <w:t>L</w:t>
      </w:r>
      <w:r w:rsidRPr="00961C95">
        <w:rPr>
          <w:rFonts w:ascii="Calibri" w:hAnsi="Calibri" w:cs="Calibri"/>
        </w:rPr>
        <w:t>as personas con tuberculosis (TB) a menudo sufren estigmatización social. En consecuencia, el estigma relacionado con la tuberculosis se ha visto implicado en el retraso de las pruebas, la intermitencia del tratamiento y el incumplimiento, que aumentan el riesgo de tuberculosis multirresistente. El objetivo de este estudio fue identificar los factores demográficos predisponentes relacionados con la estigmatización de la tuberculosis y probar las asociaciones entre el estigma y la posterior adherencia al tratamiento.</w:t>
      </w:r>
    </w:p>
    <w:p w14:paraId="29957ECD" w14:textId="77777777" w:rsidR="00961C95" w:rsidRPr="00961C95" w:rsidRDefault="00961C95" w:rsidP="00961C95">
      <w:pPr>
        <w:spacing w:after="0"/>
        <w:jc w:val="both"/>
        <w:rPr>
          <w:rFonts w:ascii="Calibri" w:hAnsi="Calibri" w:cs="Calibri"/>
        </w:rPr>
      </w:pPr>
    </w:p>
    <w:p w14:paraId="77CB090F" w14:textId="2E7794FA" w:rsidR="00961C95" w:rsidRPr="00961C95" w:rsidRDefault="00961C95" w:rsidP="00961C95">
      <w:pPr>
        <w:spacing w:after="0"/>
        <w:jc w:val="both"/>
        <w:rPr>
          <w:rFonts w:ascii="Calibri" w:hAnsi="Calibri" w:cs="Calibri"/>
        </w:rPr>
      </w:pPr>
      <w:r w:rsidRPr="00961C95">
        <w:rPr>
          <w:rFonts w:ascii="Arial" w:hAnsi="Arial" w:cs="Arial"/>
          <w:b/>
          <w:bCs/>
        </w:rPr>
        <w:t>Métodos:</w:t>
      </w:r>
      <w:r w:rsidRPr="00961C95">
        <w:rPr>
          <w:rFonts w:ascii="Calibri" w:hAnsi="Calibri" w:cs="Calibri"/>
        </w:rPr>
        <w:t xml:space="preserve"> Este estudio de cohorte anidado involucró a 787 pacientes con TB recientemente diagnosticados y sus 1466 contactos domésticos en barrios marginales periurbanos en Lima, Perú. A los sujetos se les administró un cuestionario, que incluía 22 preguntas sobre percepciones</w:t>
      </w:r>
      <w:r>
        <w:rPr>
          <w:rFonts w:ascii="Calibri" w:hAnsi="Calibri" w:cs="Calibri"/>
        </w:rPr>
        <w:t xml:space="preserve"> </w:t>
      </w:r>
      <w:r w:rsidRPr="00961C95">
        <w:rPr>
          <w:rFonts w:ascii="Calibri" w:hAnsi="Calibri" w:cs="Calibri"/>
        </w:rPr>
        <w:t xml:space="preserve">y experiencias de estigma relacionado con la tuberculosis. Para el análisis se utilizaron regresión </w:t>
      </w:r>
      <w:r w:rsidR="0084319A">
        <w:rPr>
          <w:rFonts w:ascii="Calibri" w:hAnsi="Calibri" w:cs="Calibri"/>
        </w:rPr>
        <w:t>lineal y logística, χ2 y t-test</w:t>
      </w:r>
      <w:r w:rsidRPr="00961C95">
        <w:rPr>
          <w:rFonts w:ascii="Calibri" w:hAnsi="Calibri" w:cs="Calibri"/>
        </w:rPr>
        <w:t>.</w:t>
      </w:r>
    </w:p>
    <w:p w14:paraId="432781A8" w14:textId="77777777" w:rsidR="00961C95" w:rsidRPr="00961C95" w:rsidRDefault="00961C95" w:rsidP="00961C95">
      <w:pPr>
        <w:spacing w:after="0"/>
        <w:jc w:val="both"/>
        <w:rPr>
          <w:rFonts w:ascii="Calibri" w:hAnsi="Calibri" w:cs="Calibri"/>
        </w:rPr>
      </w:pPr>
    </w:p>
    <w:p w14:paraId="5DA5D196" w14:textId="77777777" w:rsidR="00961C95" w:rsidRPr="00961C95" w:rsidRDefault="00961C95" w:rsidP="00961C95">
      <w:pPr>
        <w:spacing w:after="0"/>
        <w:jc w:val="both"/>
        <w:rPr>
          <w:rFonts w:ascii="Calibri" w:hAnsi="Calibri" w:cs="Calibri"/>
        </w:rPr>
      </w:pPr>
      <w:r w:rsidRPr="00961C95">
        <w:rPr>
          <w:rFonts w:ascii="Arial" w:hAnsi="Arial" w:cs="Arial"/>
          <w:b/>
          <w:bCs/>
        </w:rPr>
        <w:t>Resultados:</w:t>
      </w:r>
      <w:r w:rsidRPr="00961C95">
        <w:rPr>
          <w:rFonts w:ascii="Calibri" w:hAnsi="Calibri" w:cs="Calibri"/>
        </w:rPr>
        <w:t xml:space="preserve"> Los pacientes que informaron haber sido estigmatizados tenían 2,5 veces más probabilidades de no adherirse a la terapia contra la tuberculosis (P &lt;0,01). Los pacientes experimentaron más estigma que los miembros de su hogar que no tenían TB (P &lt;0,001). Las mujeres estaban más estigmatizadas en el hogar y en la comunidad, mientras que los hombres estaban más estigmatizados en el trabajo (P &lt;0,05 para todos). Un mayor ingreso y educación se asoció con una menor estigmatización en general (P &lt;0.05). Entre los pacientes que previamente habían tenido TB, los hombres tenían significativamente menos probabilidades de adherirse a la terapia con medicamentos (P &lt;0,01). Los pacientes que se perdieron durante el seguimiento tenían menos probabilidades de adherirse a la terapia que los que completaron el estudio. Los detalles de los resultados están en la tabla.</w:t>
      </w:r>
    </w:p>
    <w:p w14:paraId="3D66533D" w14:textId="77777777" w:rsidR="00961C95" w:rsidRPr="00961C95" w:rsidRDefault="00961C95" w:rsidP="00961C95">
      <w:pPr>
        <w:spacing w:after="0"/>
        <w:jc w:val="both"/>
        <w:rPr>
          <w:rFonts w:ascii="Calibri" w:hAnsi="Calibri" w:cs="Calibri"/>
        </w:rPr>
      </w:pPr>
    </w:p>
    <w:p w14:paraId="7F9D354B" w14:textId="613F5355" w:rsidR="00961C95" w:rsidRPr="00961C95" w:rsidRDefault="00961C95" w:rsidP="00961C95">
      <w:pPr>
        <w:spacing w:after="0"/>
        <w:jc w:val="both"/>
        <w:rPr>
          <w:rFonts w:ascii="Calibri" w:hAnsi="Calibri" w:cs="Calibri"/>
        </w:rPr>
      </w:pPr>
      <w:r w:rsidRPr="00961C95">
        <w:rPr>
          <w:rFonts w:ascii="Arial" w:hAnsi="Arial" w:cs="Arial"/>
          <w:b/>
          <w:bCs/>
        </w:rPr>
        <w:t>Conclusiones</w:t>
      </w:r>
      <w:r w:rsidRPr="00961C95">
        <w:rPr>
          <w:rFonts w:ascii="Calibri" w:hAnsi="Calibri" w:cs="Calibri"/>
          <w:b/>
          <w:bCs/>
        </w:rPr>
        <w:t>:</w:t>
      </w:r>
      <w:r w:rsidRPr="00961C95">
        <w:rPr>
          <w:rFonts w:ascii="Calibri" w:hAnsi="Calibri" w:cs="Calibri"/>
        </w:rPr>
        <w:t xml:space="preserve"> </w:t>
      </w:r>
      <w:r>
        <w:rPr>
          <w:rFonts w:ascii="Calibri" w:hAnsi="Calibri" w:cs="Calibri"/>
        </w:rPr>
        <w:t>L</w:t>
      </w:r>
      <w:r w:rsidRPr="00961C95">
        <w:rPr>
          <w:rFonts w:ascii="Calibri" w:hAnsi="Calibri" w:cs="Calibri"/>
        </w:rPr>
        <w:t>os pacientes con tuberculosis que sufrieron estigmatización tenían un mayor riesgo de intermitencia del tratamiento y abandono de la terapia en estas comunidades empobrecidas. Los hombres y las mujeres experimentaron el estigma relacionado con la tuberculosis en diferentes contextos. El estigma es una barrera social que interfiere con el tratamiento de la tuberculosis. Por lo tanto, los esfuerzos de intervención deben abordar este factor en entornos específicos como un medio para mejorar el cumplimiento del tratamiento.</w:t>
      </w:r>
    </w:p>
    <w:sectPr w:rsidR="00961C95" w:rsidRPr="00961C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95"/>
    <w:rsid w:val="0084319A"/>
    <w:rsid w:val="00961C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0DBD8"/>
  <w15:chartTrackingRefBased/>
  <w15:docId w15:val="{D667FC8A-EF60-45FC-9F48-32F03E39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paragraph" w:styleId="Ttulo2">
    <w:name w:val="heading 2"/>
    <w:basedOn w:val="Normal"/>
    <w:next w:val="Normal"/>
    <w:link w:val="Ttulo2Car"/>
    <w:uiPriority w:val="9"/>
    <w:unhideWhenUsed/>
    <w:qFormat/>
    <w:rsid w:val="00961C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61C95"/>
    <w:rPr>
      <w:rFonts w:ascii="Times New Roman" w:hAnsi="Times New Roman" w:cs="Times New Roman" w:hint="default"/>
      <w:color w:val="0000FF"/>
      <w:u w:val="single"/>
    </w:rPr>
  </w:style>
  <w:style w:type="character" w:styleId="nfasis">
    <w:name w:val="Emphasis"/>
    <w:basedOn w:val="Fuentedeprrafopredeter"/>
    <w:uiPriority w:val="20"/>
    <w:qFormat/>
    <w:rsid w:val="00961C95"/>
    <w:rPr>
      <w:rFonts w:ascii="Garamond" w:hAnsi="Garamond" w:hint="default"/>
      <w:i w:val="0"/>
      <w:iCs w:val="0"/>
      <w:caps/>
      <w:spacing w:val="0"/>
      <w:sz w:val="18"/>
    </w:rPr>
  </w:style>
  <w:style w:type="character" w:customStyle="1" w:styleId="Ttulo2Car">
    <w:name w:val="Título 2 Car"/>
    <w:basedOn w:val="Fuentedeprrafopredeter"/>
    <w:link w:val="Ttulo2"/>
    <w:uiPriority w:val="9"/>
    <w:rsid w:val="00961C9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ABSTRACT_BOOK_2009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477</Words>
  <Characters>2625</Characters>
  <Application>Microsoft Office Word</Application>
  <DocSecurity>0</DocSecurity>
  <Lines>21</Lines>
  <Paragraphs>6</Paragraphs>
  <ScaleCrop>false</ScaleCrop>
  <Company/>
  <LinksUpToDate>false</LinksUpToDate>
  <CharactersWithSpaces>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2</cp:revision>
  <dcterms:created xsi:type="dcterms:W3CDTF">2020-08-29T14:01:00Z</dcterms:created>
  <dcterms:modified xsi:type="dcterms:W3CDTF">2020-09-12T13:11:00Z</dcterms:modified>
</cp:coreProperties>
</file>