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D1" w:rsidRPr="007303D1" w:rsidRDefault="007303D1" w:rsidP="007303D1">
      <w:pPr>
        <w:spacing w:after="0"/>
        <w:rPr>
          <w:rFonts w:ascii="Calibri" w:hAnsi="Calibri" w:cs="Calibri"/>
        </w:rPr>
      </w:pPr>
      <w:r w:rsidRPr="0003039C">
        <w:rPr>
          <w:rFonts w:ascii="Calibri" w:hAnsi="Calibri" w:cs="Calibri"/>
          <w:lang w:val="en-GB"/>
        </w:rPr>
        <w:t>Wingfield T, Ramos E, Valencia T, Carrera S, Ching M, Wingfield T, Tovar M, Evans CA.</w:t>
      </w:r>
      <w:r w:rsidRPr="0003039C">
        <w:rPr>
          <w:rFonts w:ascii="Calibri" w:hAnsi="Calibri" w:cs="Calibri"/>
          <w:lang w:val="en-GB"/>
        </w:rPr>
        <w:br/>
      </w:r>
      <w:r w:rsidRPr="007303D1">
        <w:rPr>
          <w:rFonts w:ascii="Calibri" w:hAnsi="Calibri" w:cs="Calibri"/>
          <w:u w:val="single"/>
          <w:bdr w:val="none" w:sz="0" w:space="0" w:color="auto" w:frame="1"/>
        </w:rPr>
        <w:t>Estimación de los costos operativos del diagnóstico de tuberculosis en Perú</w:t>
      </w:r>
      <w:r w:rsidRPr="007303D1">
        <w:rPr>
          <w:rFonts w:ascii="Calibri" w:hAnsi="Calibri" w:cs="Calibri"/>
        </w:rPr>
        <w:br/>
        <w:t>Presentación de resumen PD-825-31, 31 de octubre de 2014.</w:t>
      </w:r>
    </w:p>
    <w:p w:rsidR="007303D1" w:rsidRPr="0003039C" w:rsidRDefault="007303D1" w:rsidP="007303D1">
      <w:pPr>
        <w:spacing w:after="0"/>
        <w:rPr>
          <w:rFonts w:ascii="Calibri" w:hAnsi="Calibri" w:cs="Calibri"/>
          <w:lang w:val="en-GB"/>
        </w:rPr>
      </w:pPr>
      <w:r w:rsidRPr="007303D1">
        <w:rPr>
          <w:rFonts w:ascii="Calibri" w:hAnsi="Calibri" w:cs="Calibri"/>
        </w:rPr>
        <w:t>En Actas de la 45ª Conferencia Mundial sobre Salud Pulmonar de la Unión Internacional contra la Tuberculosis y las Enfermedades Pulmonares (La Unión): 28 de octubre a 1 de noviembre de 2014; Barcelona, España.</w:t>
      </w:r>
      <w:r w:rsidRPr="007303D1">
        <w:rPr>
          <w:rFonts w:ascii="Calibri" w:hAnsi="Calibri" w:cs="Calibri"/>
        </w:rPr>
        <w:br/>
      </w:r>
      <w:r w:rsidRPr="0003039C">
        <w:rPr>
          <w:rStyle w:val="nfasis"/>
          <w:rFonts w:ascii="Calibri" w:hAnsi="Calibri" w:cs="Calibri"/>
          <w:i/>
          <w:iCs/>
          <w:caps w:val="0"/>
          <w:sz w:val="22"/>
          <w:bdr w:val="none" w:sz="0" w:space="0" w:color="auto" w:frame="1"/>
          <w:lang w:val="en-GB"/>
        </w:rPr>
        <w:t xml:space="preserve">International Journal of Tuberculosis and Lung Disease </w:t>
      </w:r>
      <w:r w:rsidRPr="0003039C">
        <w:rPr>
          <w:rFonts w:ascii="Calibri" w:hAnsi="Calibri" w:cs="Calibri"/>
          <w:lang w:val="en-GB"/>
        </w:rPr>
        <w:t>2014</w:t>
      </w:r>
      <w:proofErr w:type="gramStart"/>
      <w:r w:rsidRPr="0003039C">
        <w:rPr>
          <w:rFonts w:ascii="Calibri" w:hAnsi="Calibri" w:cs="Calibri"/>
          <w:lang w:val="en-GB"/>
        </w:rPr>
        <w:t>;18</w:t>
      </w:r>
      <w:proofErr w:type="gramEnd"/>
      <w:r w:rsidRPr="0003039C">
        <w:rPr>
          <w:rFonts w:ascii="Calibri" w:hAnsi="Calibri" w:cs="Calibri"/>
          <w:lang w:val="en-GB"/>
        </w:rPr>
        <w:t xml:space="preserve">(11 </w:t>
      </w:r>
      <w:proofErr w:type="spellStart"/>
      <w:r w:rsidRPr="0003039C">
        <w:rPr>
          <w:rFonts w:ascii="Calibri" w:hAnsi="Calibri" w:cs="Calibri"/>
          <w:lang w:val="en-GB"/>
        </w:rPr>
        <w:t>Suppl</w:t>
      </w:r>
      <w:proofErr w:type="spellEnd"/>
      <w:r w:rsidRPr="0003039C">
        <w:rPr>
          <w:rFonts w:ascii="Calibri" w:hAnsi="Calibri" w:cs="Calibri"/>
          <w:lang w:val="en-GB"/>
        </w:rPr>
        <w:t xml:space="preserve"> 1):S284-285.</w:t>
      </w:r>
      <w:r w:rsidRPr="0003039C">
        <w:rPr>
          <w:rFonts w:ascii="Calibri" w:hAnsi="Calibri" w:cs="Calibri"/>
          <w:lang w:val="en-GB"/>
        </w:rPr>
        <w:br/>
      </w:r>
      <w:proofErr w:type="spellStart"/>
      <w:r w:rsidRPr="0003039C">
        <w:rPr>
          <w:rFonts w:ascii="Calibri" w:hAnsi="Calibri" w:cs="Calibri"/>
          <w:lang w:val="en-GB"/>
        </w:rPr>
        <w:t>Acceso</w:t>
      </w:r>
      <w:proofErr w:type="spellEnd"/>
      <w:r w:rsidRPr="0003039C">
        <w:rPr>
          <w:rFonts w:ascii="Calibri" w:hAnsi="Calibri" w:cs="Calibri"/>
          <w:lang w:val="en-GB"/>
        </w:rPr>
        <w:t xml:space="preserve"> abierto: </w:t>
      </w:r>
      <w:hyperlink r:id="rId4" w:history="1">
        <w:r w:rsidRPr="0003039C">
          <w:rPr>
            <w:rStyle w:val="Hipervnculo"/>
            <w:rFonts w:ascii="Calibri" w:hAnsi="Calibri" w:cs="Calibri"/>
            <w:lang w:val="en-GB"/>
          </w:rPr>
          <w:t>https://www.theunion.org/what-we-do/journals/ijtld/body/Abstract_Book_2014-Web.pdf</w:t>
        </w:r>
      </w:hyperlink>
    </w:p>
    <w:p w:rsidR="007303D1" w:rsidRPr="0003039C" w:rsidRDefault="007303D1" w:rsidP="007303D1">
      <w:pPr>
        <w:spacing w:after="0"/>
        <w:rPr>
          <w:rFonts w:ascii="Calibri" w:hAnsi="Calibri" w:cs="Calibri"/>
          <w:lang w:val="en-GB"/>
        </w:rPr>
      </w:pPr>
    </w:p>
    <w:p w:rsidR="007303D1" w:rsidRPr="0003039C" w:rsidRDefault="007303D1" w:rsidP="007303D1">
      <w:pPr>
        <w:spacing w:after="0"/>
        <w:rPr>
          <w:rFonts w:ascii="Calibri" w:hAnsi="Calibri" w:cs="Calibri"/>
          <w:lang w:val="en-GB"/>
        </w:rPr>
      </w:pP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  <w:r w:rsidRPr="007303D1">
        <w:rPr>
          <w:rFonts w:ascii="Arial" w:hAnsi="Arial" w:cs="Arial"/>
          <w:b/>
          <w:bCs/>
        </w:rPr>
        <w:t>Antecedentes</w:t>
      </w:r>
      <w:r w:rsidRPr="007303D1">
        <w:rPr>
          <w:rFonts w:ascii="Calibri" w:hAnsi="Calibri" w:cs="Calibri"/>
          <w:b/>
          <w:bCs/>
        </w:rPr>
        <w:t>:</w:t>
      </w:r>
      <w:r w:rsidRPr="007303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7303D1">
        <w:rPr>
          <w:rFonts w:ascii="Calibri" w:hAnsi="Calibri" w:cs="Calibri"/>
        </w:rPr>
        <w:t>a investigación sobre los costos de diagnóstico de la tuberculosis (TB) es limitada, especialmente en entornos con recursos limitados. Los datos que están disponibles generalmente se limitan a los costos de los materiales comprados en países con abundantes recursos. Se requieren costos operativos precisos de diagnóstico de TB para planificar e implementar programas de control de TB factibles. Objetivo: Realizar un análisis de los costos económicos de las pruebas de frotis y cultivo de TB en un laboratorio de investigación de TB en Lima, Perú.</w:t>
      </w: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  <w:r w:rsidRPr="007303D1">
        <w:rPr>
          <w:rFonts w:ascii="Arial" w:hAnsi="Arial" w:cs="Arial"/>
          <w:b/>
          <w:bCs/>
        </w:rPr>
        <w:t>Métodos:</w:t>
      </w:r>
      <w:r w:rsidRPr="007303D1">
        <w:rPr>
          <w:rFonts w:ascii="Calibri" w:hAnsi="Calibri" w:cs="Calibri"/>
        </w:rPr>
        <w:t xml:space="preserve"> De junio a diciembre de 2013, se registraron los costos directos de los frotis de esputo (n¼5061) y 3 pruebas diagnósticas de tuberculosis basadas en cultivo: agar de capa fina MDR / XDR-TB </w:t>
      </w:r>
      <w:r w:rsidR="0003039C" w:rsidRPr="007303D1">
        <w:rPr>
          <w:rFonts w:ascii="Calibri" w:hAnsi="Calibri" w:cs="Calibri"/>
        </w:rPr>
        <w:t>‘‘Prueba</w:t>
      </w:r>
      <w:r w:rsidRPr="007303D1">
        <w:rPr>
          <w:rFonts w:ascii="Calibri" w:hAnsi="Calibri" w:cs="Calibri"/>
        </w:rPr>
        <w:t xml:space="preserve"> de color ’’ (n¼5061); Susceptibilidad farmacológica por observación microscópica (MODS, n = 1333); y ensayo de microplaca de tetrazolio (TEMA, nº 420). El cultivo TEMA solo se realizó en cultivos de TB positivos que crecieron en la prueba de color o MODS. Los costos "unitarios" (por prueba) se calcularon utilizando tanto bienes comercializados (equipo de laboratorio y materiales comprados en Perú) como bienes no comercializados (tiempo del personal, alquiler, mantenimiento y gastos generales). No se consideraron los costos de recolección y transporte de la muestra. Se utilizó el método de "observación del tiempo" para evaluar los costos desde la perspectiva de los servicios de laboratorio: tiempo promedio y proporción del tiempo total de trabajo del laboratorio requerido para realizar cada prueba; y número total de pruebas realizadas. Se realizaron dos análisis complementarios de los costos de MODS: asumiendo pruebas MODS por lotes (5 muestras procesadas simultáneamente) y sin pruebas por lotes (, 5 muestras disponibles). Todos los costos se convirtieron a dólares estadounidenses.</w:t>
      </w: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  <w:r w:rsidRPr="007303D1">
        <w:rPr>
          <w:rFonts w:ascii="Arial" w:hAnsi="Arial" w:cs="Arial"/>
          <w:b/>
          <w:bCs/>
        </w:rPr>
        <w:t>Resultados</w:t>
      </w:r>
      <w:r w:rsidRPr="007303D1">
        <w:rPr>
          <w:rFonts w:ascii="Calibri" w:hAnsi="Calibri" w:cs="Calibri"/>
          <w:b/>
          <w:bCs/>
        </w:rPr>
        <w:t>:</w:t>
      </w:r>
      <w:r w:rsidRPr="007303D1">
        <w:rPr>
          <w:rFonts w:ascii="Calibri" w:hAnsi="Calibri" w:cs="Calibri"/>
        </w:rPr>
        <w:t xml:space="preserve"> El costo unitario de una prueba de frotis fue de US $ 3,23. De las 3 pruebas de cultivo, la Prueba de color tuvo el costo unitario más bajo (US $ 10,43), seguida de MODS (US $ 18,68) y TEMA (US $ 41,22, Figura). Los bienes comercializados como proporción de los costos totales de las pruebas fueron los más bajos para el frotis (28%), seguidos por la prueba de color (41%), TEMA (53%) y MODS (55%). Cuando las muestras MODS no se procesaron por lotes, el costo unitario fue hasta 3 veces mayor.</w:t>
      </w:r>
      <w:bookmarkStart w:id="0" w:name="_GoBack"/>
      <w:bookmarkEnd w:id="0"/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</w:p>
    <w:p w:rsidR="007303D1" w:rsidRPr="007303D1" w:rsidRDefault="007303D1" w:rsidP="007303D1">
      <w:pPr>
        <w:spacing w:after="0"/>
        <w:jc w:val="both"/>
        <w:rPr>
          <w:rFonts w:ascii="Calibri" w:hAnsi="Calibri" w:cs="Calibri"/>
        </w:rPr>
      </w:pPr>
      <w:r w:rsidRPr="007303D1">
        <w:rPr>
          <w:rFonts w:ascii="Arial" w:hAnsi="Arial" w:cs="Arial"/>
          <w:b/>
          <w:bCs/>
        </w:rPr>
        <w:t>Discusión</w:t>
      </w:r>
      <w:r w:rsidRPr="007303D1">
        <w:rPr>
          <w:rFonts w:ascii="Calibri" w:hAnsi="Calibri" w:cs="Calibri"/>
          <w:b/>
          <w:bCs/>
        </w:rPr>
        <w:t>:</w:t>
      </w:r>
      <w:r w:rsidRPr="007303D1">
        <w:rPr>
          <w:rFonts w:ascii="Calibri" w:hAnsi="Calibri" w:cs="Calibri"/>
        </w:rPr>
        <w:t xml:space="preserve"> Es difícil dar costos unitarios confiables para las pruebas de diagnóstico porque los cálculos están influenciados por: el precio del mercado nacional y los costos de importación; prácticas de laboratorio tales como tasas de procesamiento, lotes, vida útil de los materiales y niveles de bioseguridad y costos de recursos humanos. Los bienes no comercializados representan una proporción significativa de los costos generales de diagnóstico de la tuberculosis; por lo tanto, considerar solo los bienes comercializados al presupuestar las actividades del programa de control de la tuberculosis subestimará los costos generales y no se recomienda.</w:t>
      </w:r>
    </w:p>
    <w:sectPr w:rsidR="007303D1" w:rsidRPr="00730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1"/>
    <w:rsid w:val="0003039C"/>
    <w:rsid w:val="007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9910C-B320-4E22-BA33-76EB32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303D1"/>
    <w:rPr>
      <w:rFonts w:ascii="Garamond" w:hAnsi="Garamond"/>
      <w:caps/>
      <w:spacing w:val="0"/>
      <w:sz w:val="18"/>
    </w:rPr>
  </w:style>
  <w:style w:type="character" w:styleId="Hipervnculo">
    <w:name w:val="Hyperlink"/>
    <w:basedOn w:val="Fuentedeprrafopredeter"/>
    <w:uiPriority w:val="99"/>
    <w:rsid w:val="007303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4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2020-08-27T17:03:00Z</dcterms:created>
  <dcterms:modified xsi:type="dcterms:W3CDTF">2020-09-12T19:38:00Z</dcterms:modified>
</cp:coreProperties>
</file>